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240" w:line="259" w:lineRule="auto"/>
        <w:ind w:left="0" w:right="0" w:firstLine="0"/>
        <w:jc w:val="center"/>
        <w:rPr>
          <w:rFonts w:ascii="Calibri" w:cs="Calibri" w:eastAsia="Calibri" w:hAnsi="Calibri"/>
          <w:b w:val="1"/>
          <w:i w:val="1"/>
          <w:smallCaps w:val="0"/>
          <w:strike w:val="0"/>
          <w:color w:val="2f5496"/>
          <w:sz w:val="32"/>
          <w:szCs w:val="32"/>
          <w:u w:val="none"/>
          <w:shd w:fill="auto" w:val="clear"/>
          <w:vertAlign w:val="baseline"/>
        </w:rPr>
      </w:pPr>
      <w:r w:rsidDel="00000000" w:rsidR="00000000" w:rsidRPr="00000000">
        <w:rPr>
          <w:rFonts w:ascii="Calibri" w:cs="Calibri" w:eastAsia="Calibri" w:hAnsi="Calibri"/>
          <w:b w:val="1"/>
          <w:i w:val="1"/>
          <w:smallCaps w:val="0"/>
          <w:strike w:val="0"/>
          <w:color w:val="2f5496"/>
          <w:sz w:val="32"/>
          <w:szCs w:val="32"/>
          <w:u w:val="none"/>
          <w:shd w:fill="auto" w:val="clear"/>
          <w:vertAlign w:val="baseline"/>
          <w:rtl w:val="0"/>
        </w:rPr>
        <w:t xml:space="preserve">EMDR in the Treatment of Addictions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60" w:firstLine="0"/>
        <w:jc w:val="center"/>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Fonts w:ascii="Arial Nova" w:cs="Arial Nova" w:eastAsia="Arial Nova" w:hAnsi="Arial Nova"/>
          <w:b w:val="0"/>
          <w:i w:val="0"/>
          <w:smallCaps w:val="0"/>
          <w:strike w:val="0"/>
          <w:color w:val="000000"/>
          <w:sz w:val="22"/>
          <w:szCs w:val="22"/>
          <w:u w:val="none"/>
          <w:shd w:fill="auto" w:val="clear"/>
          <w:vertAlign w:val="baseline"/>
          <w:rtl w:val="0"/>
        </w:rPr>
        <w:t xml:space="preserve">presented by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 w:line="240" w:lineRule="auto"/>
        <w:ind w:left="0" w:right="60" w:firstLine="0"/>
        <w:jc w:val="center"/>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Fonts w:ascii="Arial Nova" w:cs="Arial Nova" w:eastAsia="Arial Nova" w:hAnsi="Arial Nova"/>
          <w:b w:val="0"/>
          <w:i w:val="0"/>
          <w:smallCaps w:val="0"/>
          <w:strike w:val="0"/>
          <w:color w:val="000000"/>
          <w:sz w:val="22"/>
          <w:szCs w:val="22"/>
          <w:u w:val="none"/>
          <w:shd w:fill="auto" w:val="clear"/>
          <w:vertAlign w:val="baseline"/>
          <w:rtl w:val="0"/>
        </w:rPr>
        <w:t xml:space="preserve">Astrid Katzur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 w:line="240" w:lineRule="auto"/>
        <w:ind w:left="0" w:right="60" w:firstLine="0"/>
        <w:jc w:val="center"/>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Fonts w:ascii="Arial Nova" w:cs="Arial Nova" w:eastAsia="Arial Nova" w:hAnsi="Arial Nova"/>
          <w:b w:val="0"/>
          <w:i w:val="0"/>
          <w:smallCaps w:val="0"/>
          <w:strike w:val="0"/>
          <w:color w:val="000000"/>
          <w:sz w:val="22"/>
          <w:szCs w:val="22"/>
          <w:u w:val="none"/>
          <w:shd w:fill="auto" w:val="clear"/>
          <w:vertAlign w:val="baseline"/>
          <w:rtl w:val="0"/>
        </w:rPr>
        <w:t xml:space="preserve">EMDR Institute Trainer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 w:line="240" w:lineRule="auto"/>
        <w:ind w:left="0" w:right="60" w:firstLine="0"/>
        <w:jc w:val="center"/>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 w:line="240" w:lineRule="auto"/>
        <w:ind w:left="0" w:right="60" w:firstLine="0"/>
        <w:jc w:val="center"/>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 w:line="240" w:lineRule="auto"/>
        <w:ind w:left="0" w:right="60" w:firstLine="0"/>
        <w:jc w:val="center"/>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0" w:right="125" w:firstLine="0"/>
        <w:jc w:val="both"/>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Fonts w:ascii="Arial Nova" w:cs="Arial Nova" w:eastAsia="Arial Nova" w:hAnsi="Arial Nova"/>
          <w:b w:val="0"/>
          <w:i w:val="0"/>
          <w:smallCaps w:val="0"/>
          <w:strike w:val="0"/>
          <w:color w:val="000000"/>
          <w:sz w:val="22"/>
          <w:szCs w:val="22"/>
          <w:u w:val="none"/>
          <w:shd w:fill="auto" w:val="clear"/>
          <w:vertAlign w:val="baseline"/>
          <w:rtl w:val="0"/>
        </w:rPr>
        <w:t xml:space="preserve">Addiction-focused EMDR interventions are widely used by experienced clinicians in the field with significant benefit in a treatment area, where getting consistent positive outcomes is still challenging. The need to treat co-existing trauma related disorders is even more widely recognised. While research so far has been limited, this workshop will review current addiction focused EMDR interventions and look at ways to effectively combine trauma- and addiction focused EMDR. It is based on the existing research and literature, as well as the presenter’s extensive experience in the field.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 w:right="0" w:firstLine="0"/>
        <w:jc w:val="both"/>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Fonts w:ascii="Arial Nova" w:cs="Arial Nova" w:eastAsia="Arial Nova" w:hAnsi="Arial Nova"/>
          <w:b w:val="0"/>
          <w:i w:val="0"/>
          <w:smallCaps w:val="0"/>
          <w:strike w:val="0"/>
          <w:color w:val="000000"/>
          <w:sz w:val="22"/>
          <w:szCs w:val="22"/>
          <w:u w:val="none"/>
          <w:shd w:fill="auto" w:val="clear"/>
          <w:vertAlign w:val="baseline"/>
          <w:rtl w:val="0"/>
        </w:rPr>
        <w:t xml:space="preserve">The training will cover:</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 w:right="0" w:firstLine="0"/>
        <w:jc w:val="both"/>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Nova" w:cs="Arial Nova" w:eastAsia="Arial Nova" w:hAnsi="Arial Nova"/>
          <w:b w:val="0"/>
          <w:i w:val="0"/>
          <w:smallCaps w:val="0"/>
          <w:strike w:val="0"/>
          <w:color w:val="000000"/>
          <w:sz w:val="22"/>
          <w:szCs w:val="22"/>
          <w:u w:val="none"/>
          <w:shd w:fill="auto" w:val="clear"/>
          <w:vertAlign w:val="baseline"/>
          <w:rtl w:val="0"/>
        </w:rPr>
        <w:t xml:space="preserve">Case conceptualisation exploring trauma-networks, as well as addiction related memory networks and general strategies for treatment </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0" w:right="0" w:firstLine="0"/>
        <w:jc w:val="both"/>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Nova" w:cs="Arial Nova" w:eastAsia="Arial Nova" w:hAnsi="Arial Nova"/>
          <w:b w:val="0"/>
          <w:i w:val="0"/>
          <w:smallCaps w:val="0"/>
          <w:strike w:val="0"/>
          <w:color w:val="000000"/>
          <w:sz w:val="22"/>
          <w:szCs w:val="22"/>
          <w:u w:val="none"/>
          <w:shd w:fill="auto" w:val="clear"/>
          <w:vertAlign w:val="baseline"/>
          <w:rtl w:val="0"/>
        </w:rPr>
        <w:t xml:space="preserve">Review of EMDR based interventions for addictions, including the Feeling State Addiction Protocol (Dr. Robert Miller), De-Tur (A. Popky), Cravex (Dr. Michael Hase) </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0" w:right="0" w:firstLine="0"/>
        <w:jc w:val="both"/>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Fonts w:ascii="Arial Nova" w:cs="Arial Nova" w:eastAsia="Arial Nova" w:hAnsi="Arial Nov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Nova" w:cs="Arial Nova" w:eastAsia="Arial Nova" w:hAnsi="Arial Nova"/>
          <w:b w:val="0"/>
          <w:i w:val="0"/>
          <w:smallCaps w:val="0"/>
          <w:strike w:val="0"/>
          <w:color w:val="000000"/>
          <w:sz w:val="22"/>
          <w:szCs w:val="22"/>
          <w:u w:val="none"/>
          <w:shd w:fill="auto" w:val="clear"/>
          <w:vertAlign w:val="baseline"/>
          <w:rtl w:val="0"/>
        </w:rPr>
        <w:t xml:space="preserve">Trauma -related EMDR interventions as they pertain to the treatment of clients with addictions:  what, when and how to process </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0" w:right="0" w:firstLine="0"/>
        <w:jc w:val="both"/>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 w:lineRule="auto"/>
        <w:ind w:left="1" w:right="284" w:firstLine="1"/>
        <w:jc w:val="both"/>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Fonts w:ascii="Arial Nova" w:cs="Arial Nova" w:eastAsia="Arial Nova" w:hAnsi="Arial Nova"/>
          <w:b w:val="0"/>
          <w:i w:val="0"/>
          <w:smallCaps w:val="0"/>
          <w:strike w:val="0"/>
          <w:color w:val="000000"/>
          <w:sz w:val="22"/>
          <w:szCs w:val="22"/>
          <w:u w:val="none"/>
          <w:shd w:fill="auto" w:val="clear"/>
          <w:vertAlign w:val="baseline"/>
          <w:rtl w:val="0"/>
        </w:rPr>
        <w:t xml:space="preserve">The workshop will illustrate the above topics with case examples, provide worksheets to support working with different protocols, give some opportunity to practice and support clinicians to plan ahead for existing clients to implement the learnings from the workshop.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545" w:lineRule="auto"/>
        <w:ind w:left="16" w:right="494" w:firstLine="0"/>
        <w:jc w:val="both"/>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Fonts w:ascii="Arial Nova" w:cs="Arial Nova" w:eastAsia="Arial Nova" w:hAnsi="Arial Nova"/>
          <w:sz w:val="22"/>
          <w:szCs w:val="22"/>
          <w:rtl w:val="0"/>
        </w:rPr>
        <w:t xml:space="preserve">Prerequisite</w:t>
      </w:r>
      <w:r w:rsidDel="00000000" w:rsidR="00000000" w:rsidRPr="00000000">
        <w:rPr>
          <w:rFonts w:ascii="Arial Nova" w:cs="Arial Nova" w:eastAsia="Arial Nova" w:hAnsi="Arial Nova"/>
          <w:b w:val="0"/>
          <w:i w:val="0"/>
          <w:smallCaps w:val="0"/>
          <w:strike w:val="0"/>
          <w:color w:val="000000"/>
          <w:sz w:val="22"/>
          <w:szCs w:val="22"/>
          <w:u w:val="none"/>
          <w:shd w:fill="auto" w:val="clear"/>
          <w:vertAlign w:val="baseline"/>
          <w:rtl w:val="0"/>
        </w:rPr>
        <w:t xml:space="preserve"> is attendance of the Part 1 (WE1) of the Basic EMDR training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Fonts w:ascii="Arial Nova" w:cs="Arial Nova" w:eastAsia="Arial Nova" w:hAnsi="Arial Nova"/>
          <w:b w:val="1"/>
          <w:i w:val="0"/>
          <w:smallCaps w:val="0"/>
          <w:strike w:val="0"/>
          <w:color w:val="000000"/>
          <w:sz w:val="22"/>
          <w:szCs w:val="22"/>
          <w:u w:val="none"/>
          <w:shd w:fill="auto" w:val="clear"/>
          <w:vertAlign w:val="baseline"/>
          <w:rtl w:val="0"/>
        </w:rPr>
        <w:t xml:space="preserve">Dates:</w:t>
      </w:r>
      <w:r w:rsidDel="00000000" w:rsidR="00000000" w:rsidRPr="00000000">
        <w:rPr>
          <w:rFonts w:ascii="Arial Nova" w:cs="Arial Nova" w:eastAsia="Arial Nova" w:hAnsi="Arial Nova"/>
          <w:b w:val="0"/>
          <w:i w:val="0"/>
          <w:smallCaps w:val="0"/>
          <w:strike w:val="0"/>
          <w:color w:val="000000"/>
          <w:sz w:val="22"/>
          <w:szCs w:val="22"/>
          <w:u w:val="none"/>
          <w:shd w:fill="auto" w:val="clear"/>
          <w:vertAlign w:val="baseline"/>
          <w:rtl w:val="0"/>
        </w:rPr>
        <w:t xml:space="preserve"> </w:t>
        <w:tab/>
        <w:t xml:space="preserve"> Monday &amp; Tuesday, </w:t>
      </w:r>
      <w:r w:rsidDel="00000000" w:rsidR="00000000" w:rsidRPr="00000000">
        <w:rPr>
          <w:rFonts w:ascii="Arial Nova" w:cs="Arial Nova" w:eastAsia="Arial Nova" w:hAnsi="Arial Nova"/>
          <w:sz w:val="22"/>
          <w:szCs w:val="22"/>
          <w:rtl w:val="0"/>
        </w:rPr>
        <w:t xml:space="preserve">14th &amp; 15th</w:t>
      </w:r>
      <w:r w:rsidDel="00000000" w:rsidR="00000000" w:rsidRPr="00000000">
        <w:rPr>
          <w:rFonts w:ascii="Arial Nova" w:cs="Arial Nova" w:eastAsia="Arial Nova" w:hAnsi="Arial Nova"/>
          <w:b w:val="0"/>
          <w:i w:val="0"/>
          <w:smallCaps w:val="0"/>
          <w:strike w:val="0"/>
          <w:color w:val="000000"/>
          <w:sz w:val="22"/>
          <w:szCs w:val="22"/>
          <w:u w:val="none"/>
          <w:shd w:fill="auto" w:val="clear"/>
          <w:vertAlign w:val="baseline"/>
          <w:rtl w:val="0"/>
        </w:rPr>
        <w:t xml:space="preserve"> October 202</w:t>
      </w:r>
      <w:r w:rsidDel="00000000" w:rsidR="00000000" w:rsidRPr="00000000">
        <w:rPr>
          <w:rFonts w:ascii="Arial Nova" w:cs="Arial Nova" w:eastAsia="Arial Nova" w:hAnsi="Arial Nova"/>
          <w:sz w:val="22"/>
          <w:szCs w:val="22"/>
          <w:rtl w:val="0"/>
        </w:rPr>
        <w:t xml:space="preserve">4 </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Fonts w:ascii="Arial Nova" w:cs="Arial Nova" w:eastAsia="Arial Nova" w:hAnsi="Arial Nova"/>
          <w:b w:val="0"/>
          <w:i w:val="0"/>
          <w:smallCaps w:val="0"/>
          <w:strike w:val="0"/>
          <w:color w:val="000000"/>
          <w:sz w:val="22"/>
          <w:szCs w:val="22"/>
          <w:u w:val="none"/>
          <w:shd w:fill="auto" w:val="clear"/>
          <w:vertAlign w:val="baseline"/>
          <w:rtl w:val="0"/>
        </w:rPr>
        <w:t xml:space="preserve">  </w:t>
        <w:tab/>
        <w:t xml:space="preserve">9am-5pm, registration from 8:30am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Fonts w:ascii="Arial Nova" w:cs="Arial Nova" w:eastAsia="Arial Nova" w:hAnsi="Arial Nova"/>
          <w:b w:val="1"/>
          <w:i w:val="0"/>
          <w:smallCaps w:val="0"/>
          <w:strike w:val="0"/>
          <w:color w:val="000000"/>
          <w:sz w:val="22"/>
          <w:szCs w:val="22"/>
          <w:u w:val="none"/>
          <w:shd w:fill="auto" w:val="clear"/>
          <w:vertAlign w:val="baseline"/>
          <w:rtl w:val="0"/>
        </w:rPr>
        <w:t xml:space="preserve">Venue:</w:t>
      </w:r>
      <w:r w:rsidDel="00000000" w:rsidR="00000000" w:rsidRPr="00000000">
        <w:rPr>
          <w:rFonts w:ascii="Arial Nova" w:cs="Arial Nova" w:eastAsia="Arial Nova" w:hAnsi="Arial Nova"/>
          <w:b w:val="0"/>
          <w:i w:val="0"/>
          <w:smallCaps w:val="0"/>
          <w:strike w:val="0"/>
          <w:color w:val="000000"/>
          <w:sz w:val="22"/>
          <w:szCs w:val="22"/>
          <w:u w:val="none"/>
          <w:shd w:fill="auto" w:val="clear"/>
          <w:vertAlign w:val="baseline"/>
          <w:rtl w:val="0"/>
        </w:rPr>
        <w:t xml:space="preserve">  </w:t>
        <w:tab/>
        <w:t xml:space="preserve">Te Wahanga Atawhai Mercy Conference Centre, 15 Guildford Terrace, </w:t>
      </w:r>
      <w:r w:rsidDel="00000000" w:rsidR="00000000" w:rsidRPr="00000000">
        <w:rPr>
          <w:rFonts w:ascii="Arial Nova" w:cs="Arial Nova" w:eastAsia="Arial Nova" w:hAnsi="Arial Nova"/>
          <w:sz w:val="22"/>
          <w:szCs w:val="22"/>
          <w:rtl w:val="0"/>
        </w:rPr>
        <w:t xml:space="preserve">Te                                                              Whanganui-a-Tara/ Wellington</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Fonts w:ascii="Arial Nova" w:cs="Arial Nova" w:eastAsia="Arial Nova" w:hAnsi="Arial Nova"/>
          <w:b w:val="1"/>
          <w:i w:val="0"/>
          <w:smallCaps w:val="0"/>
          <w:strike w:val="0"/>
          <w:color w:val="000000"/>
          <w:sz w:val="22"/>
          <w:szCs w:val="22"/>
          <w:u w:val="none"/>
          <w:shd w:fill="auto" w:val="clear"/>
          <w:vertAlign w:val="baseline"/>
          <w:rtl w:val="0"/>
        </w:rPr>
        <w:t xml:space="preserve">Fee:</w:t>
      </w:r>
      <w:r w:rsidDel="00000000" w:rsidR="00000000" w:rsidRPr="00000000">
        <w:rPr>
          <w:rFonts w:ascii="Arial Nova" w:cs="Arial Nova" w:eastAsia="Arial Nova" w:hAnsi="Arial Nova"/>
          <w:b w:val="0"/>
          <w:i w:val="0"/>
          <w:smallCaps w:val="0"/>
          <w:strike w:val="0"/>
          <w:color w:val="000000"/>
          <w:sz w:val="22"/>
          <w:szCs w:val="22"/>
          <w:u w:val="none"/>
          <w:shd w:fill="auto" w:val="clear"/>
          <w:vertAlign w:val="baseline"/>
          <w:rtl w:val="0"/>
        </w:rPr>
        <w:t xml:space="preserve">     </w:t>
        <w:tab/>
        <w:t xml:space="preserve">$</w:t>
      </w:r>
      <w:r w:rsidDel="00000000" w:rsidR="00000000" w:rsidRPr="00000000">
        <w:rPr>
          <w:rFonts w:ascii="Arial Nova" w:cs="Arial Nova" w:eastAsia="Arial Nova" w:hAnsi="Arial Nova"/>
          <w:sz w:val="22"/>
          <w:szCs w:val="22"/>
          <w:rtl w:val="0"/>
        </w:rPr>
        <w:t xml:space="preserve">68</w:t>
      </w:r>
      <w:r w:rsidDel="00000000" w:rsidR="00000000" w:rsidRPr="00000000">
        <w:rPr>
          <w:rFonts w:ascii="Arial Nova" w:cs="Arial Nova" w:eastAsia="Arial Nova" w:hAnsi="Arial Nova"/>
          <w:b w:val="0"/>
          <w:i w:val="0"/>
          <w:smallCaps w:val="0"/>
          <w:strike w:val="0"/>
          <w:color w:val="000000"/>
          <w:sz w:val="22"/>
          <w:szCs w:val="22"/>
          <w:u w:val="none"/>
          <w:shd w:fill="auto" w:val="clear"/>
          <w:vertAlign w:val="baseline"/>
          <w:rtl w:val="0"/>
        </w:rPr>
        <w:t xml:space="preserve">0 (incl. $</w:t>
      </w:r>
      <w:r w:rsidDel="00000000" w:rsidR="00000000" w:rsidRPr="00000000">
        <w:rPr>
          <w:rFonts w:ascii="Arial Nova" w:cs="Arial Nova" w:eastAsia="Arial Nova" w:hAnsi="Arial Nova"/>
          <w:sz w:val="22"/>
          <w:szCs w:val="22"/>
          <w:rtl w:val="0"/>
        </w:rPr>
        <w:t xml:space="preserve">88.70</w:t>
      </w:r>
      <w:r w:rsidDel="00000000" w:rsidR="00000000" w:rsidRPr="00000000">
        <w:rPr>
          <w:rFonts w:ascii="Arial Nova" w:cs="Arial Nova" w:eastAsia="Arial Nova" w:hAnsi="Arial Nova"/>
          <w:b w:val="0"/>
          <w:i w:val="0"/>
          <w:smallCaps w:val="0"/>
          <w:strike w:val="0"/>
          <w:color w:val="000000"/>
          <w:sz w:val="22"/>
          <w:szCs w:val="22"/>
          <w:u w:val="none"/>
          <w:shd w:fill="auto" w:val="clear"/>
          <w:vertAlign w:val="baseline"/>
          <w:rtl w:val="0"/>
        </w:rPr>
        <w:t xml:space="preserve"> GST)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Calibri" w:cs="Calibri" w:eastAsia="Calibri" w:hAnsi="Calibri"/>
          <w:b w:val="1"/>
          <w:i w:val="1"/>
          <w:smallCaps w:val="0"/>
          <w:strike w:val="0"/>
          <w:color w:val="2f5496"/>
          <w:sz w:val="32"/>
          <w:szCs w:val="32"/>
          <w:u w:val="none"/>
          <w:shd w:fill="auto" w:val="clear"/>
          <w:vertAlign w:val="baseline"/>
        </w:rPr>
      </w:pPr>
      <w:r w:rsidDel="00000000" w:rsidR="00000000" w:rsidRPr="00000000">
        <w:rPr>
          <w:rFonts w:ascii="Calibri" w:cs="Calibri" w:eastAsia="Calibri" w:hAnsi="Calibri"/>
          <w:b w:val="1"/>
          <w:i w:val="1"/>
          <w:smallCaps w:val="0"/>
          <w:strike w:val="0"/>
          <w:color w:val="2f5496"/>
          <w:sz w:val="32"/>
          <w:szCs w:val="32"/>
          <w:u w:val="none"/>
          <w:shd w:fill="auto" w:val="clear"/>
          <w:vertAlign w:val="baseline"/>
          <w:rtl w:val="0"/>
        </w:rPr>
        <w:t xml:space="preserve">Registration form</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ova" w:cs="Arial Nova" w:eastAsia="Arial Nova" w:hAnsi="Arial Nova"/>
          <w:b w:val="1"/>
          <w:i w:val="1"/>
          <w:smallCaps w:val="0"/>
          <w:strike w:val="0"/>
          <w:color w:val="0563c1"/>
          <w:sz w:val="22"/>
          <w:szCs w:val="22"/>
          <w:u w:val="single"/>
          <w:shd w:fill="auto" w:val="clear"/>
          <w:vertAlign w:val="baseline"/>
        </w:rPr>
      </w:pPr>
      <w:r w:rsidDel="00000000" w:rsidR="00000000" w:rsidRPr="00000000">
        <w:rPr>
          <w:rFonts w:ascii="Arial Nova" w:cs="Arial Nova" w:eastAsia="Arial Nova" w:hAnsi="Arial Nova"/>
          <w:b w:val="1"/>
          <w:i w:val="0"/>
          <w:smallCaps w:val="0"/>
          <w:strike w:val="0"/>
          <w:color w:val="000000"/>
          <w:sz w:val="22"/>
          <w:szCs w:val="22"/>
          <w:u w:val="none"/>
          <w:shd w:fill="auto" w:val="clear"/>
          <w:vertAlign w:val="baseline"/>
          <w:rtl w:val="0"/>
        </w:rPr>
        <w:t xml:space="preserve">Please fill out this registration form and email to </w:t>
      </w:r>
      <w:hyperlink r:id="rId7">
        <w:r w:rsidDel="00000000" w:rsidR="00000000" w:rsidRPr="00000000">
          <w:rPr>
            <w:rFonts w:ascii="Arial Nova" w:cs="Arial Nova" w:eastAsia="Arial Nova" w:hAnsi="Arial Nova"/>
            <w:b w:val="1"/>
            <w:i w:val="1"/>
            <w:smallCaps w:val="0"/>
            <w:strike w:val="0"/>
            <w:color w:val="0563c1"/>
            <w:sz w:val="22"/>
            <w:szCs w:val="22"/>
            <w:u w:val="single"/>
            <w:shd w:fill="auto" w:val="clear"/>
            <w:vertAlign w:val="baseline"/>
            <w:rtl w:val="0"/>
          </w:rPr>
          <w:t xml:space="preserve">info@astridkatzur.com</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tl w:val="0"/>
        </w:rPr>
      </w:r>
    </w:p>
    <w:tbl>
      <w:tblPr>
        <w:tblStyle w:val="Table1"/>
        <w:tblW w:w="9742.0" w:type="dxa"/>
        <w:jc w:val="left"/>
        <w:tblInd w:w="108.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4841"/>
        <w:gridCol w:w="4901"/>
        <w:tblGridChange w:id="0">
          <w:tblGrid>
            <w:gridCol w:w="4841"/>
            <w:gridCol w:w="4901"/>
          </w:tblGrid>
        </w:tblGridChange>
      </w:tblGrid>
      <w:tr>
        <w:trPr>
          <w:cantSplit w:val="0"/>
          <w:trHeight w:val="319" w:hRule="atLeast"/>
          <w:tblHeader w:val="0"/>
        </w:trPr>
        <w:tc>
          <w:tcPr>
            <w:tcBorders>
              <w:top w:color="000000" w:space="0" w:sz="4" w:val="single"/>
              <w:left w:color="000000" w:space="0" w:sz="4" w:val="single"/>
              <w:bottom w:color="000000" w:space="0" w:sz="4" w:val="single"/>
              <w:right w:color="000000" w:space="0" w:sz="4" w:val="single"/>
            </w:tcBorders>
            <w:shd w:fill="bdc0bf" w:val="clear"/>
            <w:tcMar>
              <w:top w:w="80.0" w:type="dxa"/>
              <w:left w:w="80.0" w:type="dxa"/>
              <w:bottom w:w="80.0" w:type="dxa"/>
              <w:right w:w="80.0" w:type="dxa"/>
            </w:tcMar>
            <w:vAlign w:val="top"/>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EMDR &amp; Addictions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c0bf" w:val="clear"/>
            <w:tcMar>
              <w:top w:w="80.0" w:type="dxa"/>
              <w:left w:w="80.0" w:type="dxa"/>
              <w:bottom w:w="80.0" w:type="dxa"/>
              <w:right w:w="80.0" w:type="dxa"/>
            </w:tcMar>
            <w:vAlign w:val="top"/>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Wellington, 1</w:t>
            </w:r>
            <w:r w:rsidDel="00000000" w:rsidR="00000000" w:rsidRPr="00000000">
              <w:rPr>
                <w:rFonts w:ascii="Helvetica Neue" w:cs="Helvetica Neue" w:eastAsia="Helvetica Neue" w:hAnsi="Helvetica Neue"/>
                <w:b w:val="1"/>
                <w:sz w:val="20"/>
                <w:szCs w:val="20"/>
                <w:rtl w:val="0"/>
              </w:rPr>
              <w:t xml:space="preserve">4 &amp; 15</w:t>
            </w: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 October 202</w:t>
            </w:r>
            <w:r w:rsidDel="00000000" w:rsidR="00000000" w:rsidRPr="00000000">
              <w:rPr>
                <w:rFonts w:ascii="Helvetica Neue" w:cs="Helvetica Neue" w:eastAsia="Helvetica Neue" w:hAnsi="Helvetica Neue"/>
                <w:b w:val="1"/>
                <w:sz w:val="20"/>
                <w:szCs w:val="20"/>
                <w:rtl w:val="0"/>
              </w:rPr>
              <w:t xml:space="preserve">4</w:t>
            </w:r>
            <w:r w:rsidDel="00000000" w:rsidR="00000000" w:rsidRPr="00000000">
              <w:rPr>
                <w:rtl w:val="0"/>
              </w:rPr>
            </w:r>
          </w:p>
        </w:tc>
      </w:tr>
      <w:tr>
        <w:trPr>
          <w:cantSplit w:val="0"/>
          <w:trHeight w:val="638" w:hRule="atLeast"/>
          <w:tblHeader w:val="0"/>
        </w:trPr>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vAlign w:val="top"/>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vAlign w:val="top"/>
          </w:tcPr>
          <w:p w:rsidR="00000000" w:rsidDel="00000000" w:rsidP="00000000" w:rsidRDefault="00000000" w:rsidRPr="00000000" w14:paraId="00000024">
            <w:pPr>
              <w:rPr/>
            </w:pPr>
            <w:r w:rsidDel="00000000" w:rsidR="00000000" w:rsidRPr="00000000">
              <w:rPr>
                <w:rtl w:val="0"/>
              </w:rPr>
            </w:r>
          </w:p>
        </w:tc>
      </w:tr>
      <w:tr>
        <w:trPr>
          <w:cantSplit w:val="0"/>
          <w:trHeight w:val="1213" w:hRule="atLeast"/>
          <w:tblHeader w:val="0"/>
        </w:trPr>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vAlign w:val="top"/>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ova" w:cs="Arial Nova" w:eastAsia="Arial Nova" w:hAnsi="Arial Nova"/>
                <w:b w:val="1"/>
                <w:i w:val="0"/>
                <w:smallCaps w:val="0"/>
                <w:strike w:val="0"/>
                <w:color w:val="000000"/>
                <w:sz w:val="20"/>
                <w:szCs w:val="20"/>
                <w:u w:val="none"/>
                <w:shd w:fill="auto" w:val="clear"/>
                <w:vertAlign w:val="baseline"/>
              </w:rPr>
            </w:pPr>
            <w:r w:rsidDel="00000000" w:rsidR="00000000" w:rsidRPr="00000000">
              <w:rPr>
                <w:rFonts w:ascii="Arial Nova" w:cs="Arial Nova" w:eastAsia="Arial Nova" w:hAnsi="Arial Nova"/>
                <w:b w:val="1"/>
                <w:i w:val="0"/>
                <w:smallCaps w:val="0"/>
                <w:strike w:val="0"/>
                <w:color w:val="000000"/>
                <w:sz w:val="20"/>
                <w:szCs w:val="20"/>
                <w:u w:val="none"/>
                <w:shd w:fill="auto" w:val="clear"/>
                <w:vertAlign w:val="baseline"/>
                <w:rtl w:val="0"/>
              </w:rPr>
              <w:t xml:space="preserve">Organisation Name &amp; address</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vAlign w:val="top"/>
          </w:tcPr>
          <w:p w:rsidR="00000000" w:rsidDel="00000000" w:rsidP="00000000" w:rsidRDefault="00000000" w:rsidRPr="00000000" w14:paraId="00000028">
            <w:pPr>
              <w:rPr/>
            </w:pP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vAlign w:val="top"/>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Email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vAlign w:val="top"/>
          </w:tcPr>
          <w:p w:rsidR="00000000" w:rsidDel="00000000" w:rsidP="00000000" w:rsidRDefault="00000000" w:rsidRPr="00000000" w14:paraId="0000002A">
            <w:pPr>
              <w:rPr/>
            </w:pPr>
            <w:r w:rsidDel="00000000" w:rsidR="00000000" w:rsidRPr="00000000">
              <w:rPr>
                <w:rtl w:val="0"/>
              </w:rPr>
            </w:r>
          </w:p>
        </w:tc>
      </w:tr>
      <w:tr>
        <w:trPr>
          <w:cantSplit w:val="0"/>
          <w:trHeight w:val="494" w:hRule="atLeast"/>
          <w:tblHeader w:val="0"/>
        </w:trPr>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vAlign w:val="top"/>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Second Email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vAlign w:val="top"/>
          </w:tcPr>
          <w:p w:rsidR="00000000" w:rsidDel="00000000" w:rsidP="00000000" w:rsidRDefault="00000000" w:rsidRPr="00000000" w14:paraId="0000002C">
            <w:pPr>
              <w:rPr/>
            </w:pPr>
            <w:r w:rsidDel="00000000" w:rsidR="00000000" w:rsidRPr="00000000">
              <w:rPr>
                <w:rtl w:val="0"/>
              </w:rPr>
            </w:r>
          </w:p>
        </w:tc>
      </w:tr>
      <w:tr>
        <w:trPr>
          <w:cantSplit w:val="0"/>
          <w:trHeight w:val="320" w:hRule="atLeast"/>
          <w:tblHeader w:val="0"/>
        </w:trPr>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vAlign w:val="top"/>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Phone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vAlign w:val="top"/>
          </w:tcPr>
          <w:p w:rsidR="00000000" w:rsidDel="00000000" w:rsidP="00000000" w:rsidRDefault="00000000" w:rsidRPr="00000000" w14:paraId="0000002E">
            <w:pPr>
              <w:rPr/>
            </w:pPr>
            <w:r w:rsidDel="00000000" w:rsidR="00000000" w:rsidRPr="00000000">
              <w:rPr>
                <w:rtl w:val="0"/>
              </w:rPr>
            </w:r>
          </w:p>
        </w:tc>
      </w:tr>
      <w:tr>
        <w:trPr>
          <w:cantSplit w:val="0"/>
          <w:trHeight w:val="710" w:hRule="atLeast"/>
          <w:tblHeader w:val="0"/>
        </w:trPr>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vAlign w:val="top"/>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Professional Body &amp; registration number (if applicable)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vAlign w:val="top"/>
          </w:tcPr>
          <w:p w:rsidR="00000000" w:rsidDel="00000000" w:rsidP="00000000" w:rsidRDefault="00000000" w:rsidRPr="00000000" w14:paraId="00000030">
            <w:pPr>
              <w:rPr/>
            </w:pPr>
            <w:r w:rsidDel="00000000" w:rsidR="00000000" w:rsidRPr="00000000">
              <w:rPr>
                <w:rtl w:val="0"/>
              </w:rPr>
            </w:r>
          </w:p>
        </w:tc>
      </w:tr>
      <w:tr>
        <w:trPr>
          <w:cantSplit w:val="0"/>
          <w:trHeight w:val="1386" w:hRule="atLeast"/>
          <w:tblHeader w:val="0"/>
        </w:trPr>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vAlign w:val="top"/>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Part 1 information, if not with A. Katzur</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Trainer</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vAlign w:val="top"/>
          </w:tcPr>
          <w:p w:rsidR="00000000" w:rsidDel="00000000" w:rsidP="00000000" w:rsidRDefault="00000000" w:rsidRPr="00000000" w14:paraId="00000034">
            <w:pPr>
              <w:rPr/>
            </w:pPr>
            <w:r w:rsidDel="00000000" w:rsidR="00000000" w:rsidRPr="00000000">
              <w:rPr>
                <w:rtl w:val="0"/>
              </w:rPr>
            </w:r>
          </w:p>
        </w:tc>
      </w:tr>
      <w:tr>
        <w:trPr>
          <w:cantSplit w:val="0"/>
          <w:trHeight w:val="913" w:hRule="atLeast"/>
          <w:tblHeader w:val="0"/>
        </w:trPr>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vAlign w:val="top"/>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Dietary requirements</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Plant based catering, please let us know if you have any other dietary requirements</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Morning/Afternoon Tea &amp; Lunch will be provided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vAlign w:val="top"/>
          </w:tcPr>
          <w:p w:rsidR="00000000" w:rsidDel="00000000" w:rsidP="00000000" w:rsidRDefault="00000000" w:rsidRPr="00000000" w14:paraId="00000038">
            <w:pPr>
              <w:rPr/>
            </w:pPr>
            <w:r w:rsidDel="00000000" w:rsidR="00000000" w:rsidRPr="00000000">
              <w:rPr>
                <w:rtl w:val="0"/>
              </w:rPr>
            </w:r>
          </w:p>
        </w:tc>
      </w:tr>
      <w:tr>
        <w:trPr>
          <w:cantSplit w:val="0"/>
          <w:trHeight w:val="744" w:hRule="atLeast"/>
          <w:tblHeader w:val="0"/>
        </w:trPr>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vAlign w:val="top"/>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Other special needs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vAlign w:val="top"/>
          </w:tcPr>
          <w:p w:rsidR="00000000" w:rsidDel="00000000" w:rsidP="00000000" w:rsidRDefault="00000000" w:rsidRPr="00000000" w14:paraId="0000003A">
            <w:pPr>
              <w:rPr/>
            </w:pPr>
            <w:r w:rsidDel="00000000" w:rsidR="00000000" w:rsidRPr="00000000">
              <w:rPr>
                <w:rtl w:val="0"/>
              </w:rPr>
            </w:r>
          </w:p>
        </w:tc>
      </w:tr>
    </w:tb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hanging="2"/>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60" w:firstLine="0"/>
        <w:jc w:val="left"/>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Fonts w:ascii="Arial Nova" w:cs="Arial Nova" w:eastAsia="Arial Nova" w:hAnsi="Arial Nova"/>
          <w:b w:val="0"/>
          <w:i w:val="0"/>
          <w:smallCaps w:val="0"/>
          <w:strike w:val="0"/>
          <w:color w:val="000000"/>
          <w:sz w:val="22"/>
          <w:szCs w:val="22"/>
          <w:u w:val="none"/>
          <w:shd w:fill="auto" w:val="clear"/>
          <w:vertAlign w:val="baseline"/>
          <w:rtl w:val="0"/>
        </w:rPr>
        <w:t xml:space="preserve">Once you have returned your registration to </w:t>
      </w:r>
      <w:hyperlink r:id="rId8">
        <w:r w:rsidDel="00000000" w:rsidR="00000000" w:rsidRPr="00000000">
          <w:rPr>
            <w:rFonts w:ascii="Arial Nova" w:cs="Arial Nova" w:eastAsia="Arial Nova" w:hAnsi="Arial Nova"/>
            <w:b w:val="0"/>
            <w:i w:val="0"/>
            <w:smallCaps w:val="0"/>
            <w:strike w:val="0"/>
            <w:color w:val="000000"/>
            <w:sz w:val="22"/>
            <w:szCs w:val="22"/>
            <w:u w:val="single"/>
            <w:shd w:fill="auto" w:val="clear"/>
            <w:vertAlign w:val="baseline"/>
            <w:rtl w:val="0"/>
          </w:rPr>
          <w:t xml:space="preserve">info@astridkatzur.com</w:t>
        </w:r>
      </w:hyperlink>
      <w:r w:rsidDel="00000000" w:rsidR="00000000" w:rsidRPr="00000000">
        <w:rPr>
          <w:rFonts w:ascii="Arial Nova" w:cs="Arial Nova" w:eastAsia="Arial Nova" w:hAnsi="Arial Nova"/>
          <w:b w:val="0"/>
          <w:i w:val="0"/>
          <w:smallCaps w:val="0"/>
          <w:strike w:val="0"/>
          <w:color w:val="000000"/>
          <w:sz w:val="22"/>
          <w:szCs w:val="22"/>
          <w:u w:val="none"/>
          <w:shd w:fill="auto" w:val="clear"/>
          <w:vertAlign w:val="baseline"/>
          <w:rtl w:val="0"/>
        </w:rPr>
        <w:t xml:space="preserve"> a confirmation and an invoice will be sent out.</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60" w:firstLine="0"/>
        <w:jc w:val="left"/>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Fonts w:ascii="Arial Nova" w:cs="Arial Nova" w:eastAsia="Arial Nova" w:hAnsi="Arial Nova"/>
          <w:b w:val="0"/>
          <w:i w:val="0"/>
          <w:smallCaps w:val="0"/>
          <w:strike w:val="0"/>
          <w:color w:val="000000"/>
          <w:sz w:val="22"/>
          <w:szCs w:val="22"/>
          <w:u w:val="none"/>
          <w:shd w:fill="auto" w:val="clear"/>
          <w:vertAlign w:val="baseline"/>
          <w:rtl w:val="0"/>
        </w:rPr>
        <w:t xml:space="preserve">Looking forward to meeting you at the training.</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2" w:firstLine="0"/>
        <w:jc w:val="left"/>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2" w:firstLine="0"/>
        <w:jc w:val="left"/>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Fonts w:ascii="Arial Nova" w:cs="Arial Nova" w:eastAsia="Arial Nova" w:hAnsi="Arial Nova"/>
          <w:b w:val="0"/>
          <w:i w:val="0"/>
          <w:smallCaps w:val="0"/>
          <w:strike w:val="0"/>
          <w:color w:val="000000"/>
          <w:sz w:val="22"/>
          <w:szCs w:val="22"/>
          <w:u w:val="none"/>
          <w:shd w:fill="auto" w:val="clear"/>
          <w:vertAlign w:val="baseline"/>
          <w:rtl w:val="0"/>
        </w:rPr>
        <w:t xml:space="preserve">Astrid Katzur</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Nova" w:cs="Arial Nova" w:eastAsia="Arial Nova" w:hAnsi="Arial Nova"/>
          <w:b w:val="0"/>
          <w:i w:val="0"/>
          <w:smallCaps w:val="0"/>
          <w:strike w:val="0"/>
          <w:color w:val="000000"/>
          <w:sz w:val="22"/>
          <w:szCs w:val="22"/>
          <w:u w:val="none"/>
          <w:shd w:fill="auto" w:val="clear"/>
          <w:vertAlign w:val="baseline"/>
          <w:rtl w:val="0"/>
        </w:rPr>
        <w:t xml:space="preserve">Cl. Psychologist, EMDR Institute Trainer</w:t>
      </w:r>
      <w:r w:rsidDel="00000000" w:rsidR="00000000" w:rsidRPr="00000000">
        <w:rPr>
          <w:rtl w:val="0"/>
        </w:rPr>
      </w:r>
    </w:p>
    <w:sectPr>
      <w:headerReference r:id="rId9" w:type="default"/>
      <w:footerReference r:id="rId10" w:type="default"/>
      <w:pgSz w:h="16820" w:w="11900" w:orient="portrait"/>
      <w:pgMar w:bottom="2552" w:top="1110" w:left="1133" w:right="109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 w:name="Arial Nov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690" w:hanging="330"/>
      </w:pPr>
      <w:rPr>
        <w:rFonts w:ascii="Helvetica Neue" w:cs="Helvetica Neue" w:eastAsia="Helvetica Neue" w:hAnsi="Helvetica Neue"/>
        <w:color w:val="000000"/>
        <w:sz w:val="24"/>
        <w:szCs w:val="24"/>
        <w:u w:val="none"/>
        <w:vertAlign w:val="baseline"/>
      </w:rPr>
    </w:lvl>
    <w:lvl w:ilvl="1">
      <w:start w:val="1"/>
      <w:numFmt w:val="bullet"/>
      <w:lvlText w:val="○"/>
      <w:lvlJc w:val="left"/>
      <w:pPr>
        <w:ind w:left="1383" w:hanging="302.9999999999998"/>
      </w:pPr>
      <w:rPr>
        <w:rFonts w:ascii="Arial Nova" w:cs="Arial Nova" w:eastAsia="Arial Nova" w:hAnsi="Arial Nova"/>
        <w:color w:val="000000"/>
        <w:sz w:val="22"/>
        <w:szCs w:val="22"/>
        <w:u w:val="none"/>
        <w:vertAlign w:val="baseline"/>
      </w:rPr>
    </w:lvl>
    <w:lvl w:ilvl="2">
      <w:start w:val="1"/>
      <w:numFmt w:val="bullet"/>
      <w:lvlText w:val="■"/>
      <w:lvlJc w:val="left"/>
      <w:pPr>
        <w:ind w:left="2103" w:hanging="303"/>
      </w:pPr>
      <w:rPr>
        <w:rFonts w:ascii="Arial Nova" w:cs="Arial Nova" w:eastAsia="Arial Nova" w:hAnsi="Arial Nova"/>
        <w:color w:val="000000"/>
        <w:sz w:val="22"/>
        <w:szCs w:val="22"/>
        <w:u w:val="none"/>
        <w:vertAlign w:val="baseline"/>
      </w:rPr>
    </w:lvl>
    <w:lvl w:ilvl="3">
      <w:start w:val="1"/>
      <w:numFmt w:val="bullet"/>
      <w:lvlText w:val="●"/>
      <w:lvlJc w:val="left"/>
      <w:pPr>
        <w:ind w:left="2823" w:hanging="303"/>
      </w:pPr>
      <w:rPr>
        <w:rFonts w:ascii="Arial Nova" w:cs="Arial Nova" w:eastAsia="Arial Nova" w:hAnsi="Arial Nova"/>
        <w:color w:val="000000"/>
        <w:sz w:val="22"/>
        <w:szCs w:val="22"/>
        <w:u w:val="none"/>
        <w:vertAlign w:val="baseline"/>
      </w:rPr>
    </w:lvl>
    <w:lvl w:ilvl="4">
      <w:start w:val="1"/>
      <w:numFmt w:val="bullet"/>
      <w:lvlText w:val="○"/>
      <w:lvlJc w:val="left"/>
      <w:pPr>
        <w:ind w:left="3543" w:hanging="303"/>
      </w:pPr>
      <w:rPr>
        <w:rFonts w:ascii="Arial Nova" w:cs="Arial Nova" w:eastAsia="Arial Nova" w:hAnsi="Arial Nova"/>
        <w:color w:val="000000"/>
        <w:sz w:val="22"/>
        <w:szCs w:val="22"/>
        <w:u w:val="none"/>
        <w:vertAlign w:val="baseline"/>
      </w:rPr>
    </w:lvl>
    <w:lvl w:ilvl="5">
      <w:start w:val="1"/>
      <w:numFmt w:val="bullet"/>
      <w:lvlText w:val="■"/>
      <w:lvlJc w:val="left"/>
      <w:pPr>
        <w:ind w:left="4263" w:hanging="303"/>
      </w:pPr>
      <w:rPr>
        <w:rFonts w:ascii="Arial Nova" w:cs="Arial Nova" w:eastAsia="Arial Nova" w:hAnsi="Arial Nova"/>
        <w:color w:val="000000"/>
        <w:sz w:val="22"/>
        <w:szCs w:val="22"/>
        <w:u w:val="none"/>
        <w:vertAlign w:val="baseline"/>
      </w:rPr>
    </w:lvl>
    <w:lvl w:ilvl="6">
      <w:start w:val="1"/>
      <w:numFmt w:val="bullet"/>
      <w:lvlText w:val="●"/>
      <w:lvlJc w:val="left"/>
      <w:pPr>
        <w:ind w:left="4983" w:hanging="303"/>
      </w:pPr>
      <w:rPr>
        <w:rFonts w:ascii="Arial Nova" w:cs="Arial Nova" w:eastAsia="Arial Nova" w:hAnsi="Arial Nova"/>
        <w:color w:val="000000"/>
        <w:sz w:val="22"/>
        <w:szCs w:val="22"/>
        <w:u w:val="none"/>
        <w:vertAlign w:val="baseline"/>
      </w:rPr>
    </w:lvl>
    <w:lvl w:ilvl="7">
      <w:start w:val="1"/>
      <w:numFmt w:val="bullet"/>
      <w:lvlText w:val="○"/>
      <w:lvlJc w:val="left"/>
      <w:pPr>
        <w:ind w:left="5703" w:hanging="303"/>
      </w:pPr>
      <w:rPr>
        <w:rFonts w:ascii="Arial Nova" w:cs="Arial Nova" w:eastAsia="Arial Nova" w:hAnsi="Arial Nova"/>
        <w:color w:val="000000"/>
        <w:sz w:val="22"/>
        <w:szCs w:val="22"/>
        <w:u w:val="none"/>
        <w:vertAlign w:val="baseline"/>
      </w:rPr>
    </w:lvl>
    <w:lvl w:ilvl="8">
      <w:start w:val="1"/>
      <w:numFmt w:val="bullet"/>
      <w:lvlText w:val="■"/>
      <w:lvlJc w:val="left"/>
      <w:pPr>
        <w:ind w:left="6423" w:hanging="303"/>
      </w:pPr>
      <w:rPr>
        <w:rFonts w:ascii="Arial Nova" w:cs="Arial Nova" w:eastAsia="Arial Nova" w:hAnsi="Arial Nova"/>
        <w:color w:val="000000"/>
        <w:sz w:val="22"/>
        <w:szCs w:val="22"/>
        <w:u w:val="none"/>
        <w:vertAlign w:val="baseline"/>
      </w:rPr>
    </w:lvl>
  </w:abstractNum>
  <w:abstractNum w:abstractNumId="2">
    <w:lvl w:ilvl="0">
      <w:start w:val="0"/>
      <w:numFmt w:val="bullet"/>
      <w:lvlText w:val="●"/>
      <w:lvlJc w:val="left"/>
      <w:pPr>
        <w:ind w:left="690" w:hanging="330"/>
      </w:pPr>
      <w:rPr>
        <w:rFonts w:ascii="Helvetica Neue" w:cs="Helvetica Neue" w:eastAsia="Helvetica Neue" w:hAnsi="Helvetica Neue"/>
        <w:color w:val="000000"/>
        <w:sz w:val="24"/>
        <w:szCs w:val="24"/>
        <w:u w:val="none"/>
        <w:vertAlign w:val="baseline"/>
      </w:rPr>
    </w:lvl>
    <w:lvl w:ilvl="1">
      <w:start w:val="1"/>
      <w:numFmt w:val="bullet"/>
      <w:lvlText w:val="○"/>
      <w:lvlJc w:val="left"/>
      <w:pPr>
        <w:ind w:left="1383" w:hanging="302.9999999999998"/>
      </w:pPr>
      <w:rPr>
        <w:rFonts w:ascii="Arial Nova" w:cs="Arial Nova" w:eastAsia="Arial Nova" w:hAnsi="Arial Nova"/>
        <w:color w:val="000000"/>
        <w:sz w:val="22"/>
        <w:szCs w:val="22"/>
        <w:u w:val="none"/>
        <w:vertAlign w:val="baseline"/>
      </w:rPr>
    </w:lvl>
    <w:lvl w:ilvl="2">
      <w:start w:val="1"/>
      <w:numFmt w:val="bullet"/>
      <w:lvlText w:val="■"/>
      <w:lvlJc w:val="left"/>
      <w:pPr>
        <w:ind w:left="2103" w:hanging="303"/>
      </w:pPr>
      <w:rPr>
        <w:rFonts w:ascii="Arial Nova" w:cs="Arial Nova" w:eastAsia="Arial Nova" w:hAnsi="Arial Nova"/>
        <w:color w:val="000000"/>
        <w:sz w:val="22"/>
        <w:szCs w:val="22"/>
        <w:u w:val="none"/>
        <w:vertAlign w:val="baseline"/>
      </w:rPr>
    </w:lvl>
    <w:lvl w:ilvl="3">
      <w:start w:val="1"/>
      <w:numFmt w:val="bullet"/>
      <w:lvlText w:val="●"/>
      <w:lvlJc w:val="left"/>
      <w:pPr>
        <w:ind w:left="2823" w:hanging="303"/>
      </w:pPr>
      <w:rPr>
        <w:rFonts w:ascii="Arial Nova" w:cs="Arial Nova" w:eastAsia="Arial Nova" w:hAnsi="Arial Nova"/>
        <w:color w:val="000000"/>
        <w:sz w:val="22"/>
        <w:szCs w:val="22"/>
        <w:u w:val="none"/>
        <w:vertAlign w:val="baseline"/>
      </w:rPr>
    </w:lvl>
    <w:lvl w:ilvl="4">
      <w:start w:val="1"/>
      <w:numFmt w:val="bullet"/>
      <w:lvlText w:val="○"/>
      <w:lvlJc w:val="left"/>
      <w:pPr>
        <w:ind w:left="3543" w:hanging="303"/>
      </w:pPr>
      <w:rPr>
        <w:rFonts w:ascii="Arial Nova" w:cs="Arial Nova" w:eastAsia="Arial Nova" w:hAnsi="Arial Nova"/>
        <w:color w:val="000000"/>
        <w:sz w:val="22"/>
        <w:szCs w:val="22"/>
        <w:u w:val="none"/>
        <w:vertAlign w:val="baseline"/>
      </w:rPr>
    </w:lvl>
    <w:lvl w:ilvl="5">
      <w:start w:val="1"/>
      <w:numFmt w:val="bullet"/>
      <w:lvlText w:val="■"/>
      <w:lvlJc w:val="left"/>
      <w:pPr>
        <w:ind w:left="4263" w:hanging="303"/>
      </w:pPr>
      <w:rPr>
        <w:rFonts w:ascii="Arial Nova" w:cs="Arial Nova" w:eastAsia="Arial Nova" w:hAnsi="Arial Nova"/>
        <w:color w:val="000000"/>
        <w:sz w:val="22"/>
        <w:szCs w:val="22"/>
        <w:u w:val="none"/>
        <w:vertAlign w:val="baseline"/>
      </w:rPr>
    </w:lvl>
    <w:lvl w:ilvl="6">
      <w:start w:val="1"/>
      <w:numFmt w:val="bullet"/>
      <w:lvlText w:val="●"/>
      <w:lvlJc w:val="left"/>
      <w:pPr>
        <w:ind w:left="4983" w:hanging="303"/>
      </w:pPr>
      <w:rPr>
        <w:rFonts w:ascii="Arial Nova" w:cs="Arial Nova" w:eastAsia="Arial Nova" w:hAnsi="Arial Nova"/>
        <w:color w:val="000000"/>
        <w:sz w:val="22"/>
        <w:szCs w:val="22"/>
        <w:u w:val="none"/>
        <w:vertAlign w:val="baseline"/>
      </w:rPr>
    </w:lvl>
    <w:lvl w:ilvl="7">
      <w:start w:val="1"/>
      <w:numFmt w:val="bullet"/>
      <w:lvlText w:val="○"/>
      <w:lvlJc w:val="left"/>
      <w:pPr>
        <w:ind w:left="5703" w:hanging="303"/>
      </w:pPr>
      <w:rPr>
        <w:rFonts w:ascii="Arial Nova" w:cs="Arial Nova" w:eastAsia="Arial Nova" w:hAnsi="Arial Nova"/>
        <w:color w:val="000000"/>
        <w:sz w:val="22"/>
        <w:szCs w:val="22"/>
        <w:u w:val="none"/>
        <w:vertAlign w:val="baseline"/>
      </w:rPr>
    </w:lvl>
    <w:lvl w:ilvl="8">
      <w:start w:val="1"/>
      <w:numFmt w:val="bullet"/>
      <w:lvlText w:val="■"/>
      <w:lvlJc w:val="left"/>
      <w:pPr>
        <w:ind w:left="6423" w:hanging="303"/>
      </w:pPr>
      <w:rPr>
        <w:rFonts w:ascii="Arial Nova" w:cs="Arial Nova" w:eastAsia="Arial Nova" w:hAnsi="Arial Nova"/>
        <w:color w:val="000000"/>
        <w:sz w:val="22"/>
        <w:szCs w:val="22"/>
        <w:u w:val="none"/>
        <w:vertAlign w:val="baseline"/>
      </w:rPr>
    </w:lvl>
  </w:abstractNum>
  <w:abstractNum w:abstractNumId="3">
    <w:lvl w:ilvl="0">
      <w:start w:val="0"/>
      <w:numFmt w:val="bullet"/>
      <w:lvlText w:val="●"/>
      <w:lvlJc w:val="left"/>
      <w:pPr>
        <w:ind w:left="690" w:hanging="330"/>
      </w:pPr>
      <w:rPr>
        <w:rFonts w:ascii="Helvetica Neue" w:cs="Helvetica Neue" w:eastAsia="Helvetica Neue" w:hAnsi="Helvetica Neue"/>
        <w:color w:val="000000"/>
        <w:sz w:val="24"/>
        <w:szCs w:val="24"/>
        <w:u w:val="none"/>
        <w:vertAlign w:val="baseline"/>
      </w:rPr>
    </w:lvl>
    <w:lvl w:ilvl="1">
      <w:start w:val="1"/>
      <w:numFmt w:val="bullet"/>
      <w:lvlText w:val="○"/>
      <w:lvlJc w:val="left"/>
      <w:pPr>
        <w:ind w:left="1383" w:hanging="302.9999999999998"/>
      </w:pPr>
      <w:rPr>
        <w:rFonts w:ascii="Arial Nova" w:cs="Arial Nova" w:eastAsia="Arial Nova" w:hAnsi="Arial Nova"/>
        <w:color w:val="000000"/>
        <w:sz w:val="22"/>
        <w:szCs w:val="22"/>
        <w:u w:val="none"/>
        <w:vertAlign w:val="baseline"/>
      </w:rPr>
    </w:lvl>
    <w:lvl w:ilvl="2">
      <w:start w:val="1"/>
      <w:numFmt w:val="bullet"/>
      <w:lvlText w:val="■"/>
      <w:lvlJc w:val="left"/>
      <w:pPr>
        <w:ind w:left="2103" w:hanging="303"/>
      </w:pPr>
      <w:rPr>
        <w:rFonts w:ascii="Arial Nova" w:cs="Arial Nova" w:eastAsia="Arial Nova" w:hAnsi="Arial Nova"/>
        <w:color w:val="000000"/>
        <w:sz w:val="22"/>
        <w:szCs w:val="22"/>
        <w:u w:val="none"/>
        <w:vertAlign w:val="baseline"/>
      </w:rPr>
    </w:lvl>
    <w:lvl w:ilvl="3">
      <w:start w:val="1"/>
      <w:numFmt w:val="bullet"/>
      <w:lvlText w:val="●"/>
      <w:lvlJc w:val="left"/>
      <w:pPr>
        <w:ind w:left="2823" w:hanging="303"/>
      </w:pPr>
      <w:rPr>
        <w:rFonts w:ascii="Arial Nova" w:cs="Arial Nova" w:eastAsia="Arial Nova" w:hAnsi="Arial Nova"/>
        <w:color w:val="000000"/>
        <w:sz w:val="22"/>
        <w:szCs w:val="22"/>
        <w:u w:val="none"/>
        <w:vertAlign w:val="baseline"/>
      </w:rPr>
    </w:lvl>
    <w:lvl w:ilvl="4">
      <w:start w:val="1"/>
      <w:numFmt w:val="bullet"/>
      <w:lvlText w:val="○"/>
      <w:lvlJc w:val="left"/>
      <w:pPr>
        <w:ind w:left="3543" w:hanging="303"/>
      </w:pPr>
      <w:rPr>
        <w:rFonts w:ascii="Arial Nova" w:cs="Arial Nova" w:eastAsia="Arial Nova" w:hAnsi="Arial Nova"/>
        <w:color w:val="000000"/>
        <w:sz w:val="22"/>
        <w:szCs w:val="22"/>
        <w:u w:val="none"/>
        <w:vertAlign w:val="baseline"/>
      </w:rPr>
    </w:lvl>
    <w:lvl w:ilvl="5">
      <w:start w:val="1"/>
      <w:numFmt w:val="bullet"/>
      <w:lvlText w:val="■"/>
      <w:lvlJc w:val="left"/>
      <w:pPr>
        <w:ind w:left="4263" w:hanging="303"/>
      </w:pPr>
      <w:rPr>
        <w:rFonts w:ascii="Arial Nova" w:cs="Arial Nova" w:eastAsia="Arial Nova" w:hAnsi="Arial Nova"/>
        <w:color w:val="000000"/>
        <w:sz w:val="22"/>
        <w:szCs w:val="22"/>
        <w:u w:val="none"/>
        <w:vertAlign w:val="baseline"/>
      </w:rPr>
    </w:lvl>
    <w:lvl w:ilvl="6">
      <w:start w:val="1"/>
      <w:numFmt w:val="bullet"/>
      <w:lvlText w:val="●"/>
      <w:lvlJc w:val="left"/>
      <w:pPr>
        <w:ind w:left="4983" w:hanging="303"/>
      </w:pPr>
      <w:rPr>
        <w:rFonts w:ascii="Arial Nova" w:cs="Arial Nova" w:eastAsia="Arial Nova" w:hAnsi="Arial Nova"/>
        <w:color w:val="000000"/>
        <w:sz w:val="22"/>
        <w:szCs w:val="22"/>
        <w:u w:val="none"/>
        <w:vertAlign w:val="baseline"/>
      </w:rPr>
    </w:lvl>
    <w:lvl w:ilvl="7">
      <w:start w:val="1"/>
      <w:numFmt w:val="bullet"/>
      <w:lvlText w:val="○"/>
      <w:lvlJc w:val="left"/>
      <w:pPr>
        <w:ind w:left="5703" w:hanging="303"/>
      </w:pPr>
      <w:rPr>
        <w:rFonts w:ascii="Arial Nova" w:cs="Arial Nova" w:eastAsia="Arial Nova" w:hAnsi="Arial Nova"/>
        <w:color w:val="000000"/>
        <w:sz w:val="22"/>
        <w:szCs w:val="22"/>
        <w:u w:val="none"/>
        <w:vertAlign w:val="baseline"/>
      </w:rPr>
    </w:lvl>
    <w:lvl w:ilvl="8">
      <w:start w:val="1"/>
      <w:numFmt w:val="bullet"/>
      <w:lvlText w:val="■"/>
      <w:lvlJc w:val="left"/>
      <w:pPr>
        <w:ind w:left="6423" w:hanging="303"/>
      </w:pPr>
      <w:rPr>
        <w:rFonts w:ascii="Arial Nova" w:cs="Arial Nova" w:eastAsia="Arial Nova" w:hAnsi="Arial Nova"/>
        <w:color w:val="000000"/>
        <w:sz w:val="22"/>
        <w:szCs w:val="22"/>
        <w:u w:val="none"/>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amp; Footer">
    <w:name w:val="Header &amp; Footer"/>
    <w:next w:val="Header &amp; Footer"/>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w:cs="Arial Unicode MS" w:eastAsia="Arial Unicode MS" w:hAnsi="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Body A A"/>
    <w:pPr>
      <w:keepNext w:val="1"/>
      <w:keepLines w:val="1"/>
      <w:pageBreakBefore w:val="0"/>
      <w:widowControl w:val="1"/>
      <w:pBdr>
        <w:top w:space="0" w:sz="0" w:val="nil"/>
        <w:left w:space="0" w:sz="0" w:val="nil"/>
        <w:bottom w:space="0" w:sz="0" w:val="nil"/>
        <w:right w:space="0" w:sz="0" w:val="nil"/>
      </w:pBdr>
      <w:shd w:color="auto" w:fill="auto" w:val="clear"/>
      <w:suppressAutoHyphens w:val="0"/>
      <w:bidi w:val="0"/>
      <w:spacing w:after="0" w:before="240" w:line="259" w:lineRule="auto"/>
      <w:ind w:left="0" w:right="0" w:firstLine="0"/>
      <w:jc w:val="left"/>
      <w:outlineLvl w:val="0"/>
    </w:pPr>
    <w:rPr>
      <w:rFonts w:ascii="Calibri" w:cs="Arial Unicode MS" w:eastAsia="Arial Unicode MS" w:hAnsi="Arial Unicode MS"/>
      <w:b w:val="1"/>
      <w:bCs w:val="1"/>
      <w:i w:val="1"/>
      <w:iCs w:val="1"/>
      <w:caps w:val="0"/>
      <w:smallCaps w:val="0"/>
      <w:strike w:val="0"/>
      <w:dstrike w:val="0"/>
      <w:outline w:val="0"/>
      <w:color w:val="2f5496"/>
      <w:spacing w:val="0"/>
      <w:kern w:val="0"/>
      <w:position w:val="0"/>
      <w:sz w:val="32"/>
      <w:szCs w:val="32"/>
      <w:u w:color="2f5496" w:val="none"/>
      <w:vertAlign w:val="baseline"/>
      <w:lang w:val="en-US"/>
    </w:rPr>
  </w:style>
  <w:style w:type="paragraph" w:styleId="Body A A">
    <w:name w:val="Body A A"/>
    <w:next w:val="Body A A"/>
    <w:pPr>
      <w:keepNext w:val="0"/>
      <w:keepLines w:val="0"/>
      <w:pageBreakBefore w:val="0"/>
      <w:widowControl w:val="1"/>
      <w:pBdr>
        <w:top w:space="0" w:sz="0" w:val="nil"/>
        <w:left w:space="0" w:sz="0" w:val="nil"/>
        <w:bottom w:space="0" w:sz="0" w:val="nil"/>
        <w:right w:space="0" w:sz="0" w:val="nil"/>
      </w:pBdr>
      <w:shd w:color="auto" w:fill="auto" w:val="clear"/>
      <w:suppressAutoHyphens w:val="0"/>
      <w:bidi w:val="0"/>
      <w:spacing w:after="0" w:before="0" w:line="276" w:lineRule="auto"/>
      <w:ind w:left="0" w:right="0" w:firstLine="0"/>
      <w:jc w:val="left"/>
      <w:outlineLvl w:val="9"/>
    </w:pPr>
    <w:rPr>
      <w:rFonts w:ascii="Arial" w:cs="Arial Unicode MS" w:eastAsia="Arial Unicode MS" w:hAnsi="Arial Unicode MS"/>
      <w:b w:val="0"/>
      <w:bCs w:val="0"/>
      <w:i w:val="0"/>
      <w:iCs w:val="0"/>
      <w:caps w:val="0"/>
      <w:smallCaps w:val="0"/>
      <w:strike w:val="0"/>
      <w:dstrike w:val="0"/>
      <w:outline w:val="0"/>
      <w:color w:val="000000"/>
      <w:spacing w:val="0"/>
      <w:kern w:val="0"/>
      <w:position w:val="0"/>
      <w:sz w:val="22"/>
      <w:szCs w:val="22"/>
      <w:u w:color="000000" w:val="none"/>
      <w:vertAlign w:val="baseline"/>
      <w:lang w:val="en-US"/>
    </w:rPr>
  </w:style>
  <w:style w:type="paragraph" w:styleId="Body A">
    <w:name w:val="Body A"/>
    <w:next w:val="Body A"/>
    <w:pPr>
      <w:keepNext w:val="0"/>
      <w:keepLines w:val="0"/>
      <w:pageBreakBefore w:val="0"/>
      <w:widowControl w:val="1"/>
      <w:pBdr>
        <w:top w:space="0" w:sz="0" w:val="nil"/>
        <w:left w:space="0" w:sz="0" w:val="nil"/>
        <w:bottom w:space="0" w:sz="0" w:val="nil"/>
        <w:right w:space="0" w:sz="0" w:val="nil"/>
      </w:pBdr>
      <w:shd w:color="auto" w:fill="auto" w:val="clear"/>
      <w:suppressAutoHyphens w:val="0"/>
      <w:bidi w:val="0"/>
      <w:spacing w:after="0" w:before="0" w:line="240" w:lineRule="auto"/>
      <w:ind w:left="0" w:right="0" w:firstLine="0"/>
      <w:jc w:val="left"/>
      <w:outlineLvl w:val="9"/>
    </w:pPr>
    <w:rPr>
      <w:rFonts w:ascii="Times New Roman" w:cs="Arial Unicode MS" w:eastAsia="Arial Unicode MS" w:hAnsi="Arial Unicode MS"/>
      <w:b w:val="0"/>
      <w:bCs w:val="0"/>
      <w:i w:val="0"/>
      <w:iCs w:val="0"/>
      <w:caps w:val="0"/>
      <w:smallCaps w:val="0"/>
      <w:strike w:val="0"/>
      <w:dstrike w:val="0"/>
      <w:outline w:val="0"/>
      <w:color w:val="000000"/>
      <w:spacing w:val="0"/>
      <w:kern w:val="0"/>
      <w:position w:val="0"/>
      <w:sz w:val="24"/>
      <w:szCs w:val="24"/>
      <w:u w:color="000000" w:val="none"/>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3"/>
    <w:next w:val="List 2"/>
    <w:pPr>
      <w:numPr>
        <w:numId w:val="7"/>
      </w:numPr>
    </w:pPr>
  </w:style>
  <w:style w:type="numbering" w:styleId="Imported Style 3">
    <w:name w:val="Imported Style 3"/>
    <w:next w:val="Imported Style 3"/>
    <w:pPr>
      <w:numPr>
        <w:numId w:val="8"/>
      </w:numPr>
    </w:pPr>
  </w:style>
  <w:style w:type="character" w:styleId="None">
    <w:name w:val="None"/>
  </w:style>
  <w:style w:type="character" w:styleId="Hyperlink.0">
    <w:name w:val="Hyperlink.0"/>
    <w:basedOn w:val="None"/>
    <w:next w:val="Hyperlink.0"/>
    <w:rPr>
      <w:rFonts w:ascii="Arial Nova" w:cs="Arial Nova" w:eastAsia="Arial Nova" w:hAnsi="Arial Nova"/>
      <w:b w:val="1"/>
      <w:bCs w:val="1"/>
      <w:i w:val="1"/>
      <w:iCs w:val="1"/>
      <w:outline w:val="0"/>
      <w:color w:val="0563c1"/>
      <w:sz w:val="22"/>
      <w:szCs w:val="22"/>
      <w:u w:color="0563c1" w:val="single"/>
      <w:lang w:val="de-DE"/>
    </w:rPr>
  </w:style>
  <w:style w:type="character" w:styleId="Hyperlink.1">
    <w:name w:val="Hyperlink.1"/>
    <w:basedOn w:val="None"/>
    <w:next w:val="Hyperlink.1"/>
    <w:rPr>
      <w:rFonts w:ascii="Arial Nova" w:cs="Arial Nova" w:eastAsia="Arial Nova" w:hAnsi="Arial Nova"/>
      <w:sz w:val="22"/>
      <w:szCs w:val="22"/>
      <w:u w:val="single"/>
      <w:lang w:val="de-D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astridkatzur.com" TargetMode="External"/><Relationship Id="rId8" Type="http://schemas.openxmlformats.org/officeDocument/2006/relationships/hyperlink" Target="mailto:info@astridkatzur.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lkoZs1iTv8aRAMWlGGYb8EC6dw==">CgMxLjA4AHIhMUxFZl9vU0xzTVVBT0JIQmJyeFNyLU5neTBYLXJabDBQ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